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E7" w:rsidRPr="00602302" w:rsidRDefault="007B7BE7" w:rsidP="007B7BE7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t>Государственные и официальные символы РТ</w:t>
      </w:r>
    </w:p>
    <w:p w:rsidR="007B7BE7" w:rsidRPr="00602302" w:rsidRDefault="007B7BE7" w:rsidP="007B7BE7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101725" cy="1123950"/>
            <wp:effectExtent l="19050" t="0" r="3175" b="0"/>
            <wp:docPr id="1" name="Рисунок 1" descr="http://kitaphane.tatarstan.ru/file/gerb_rt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taphane.tatarstan.ru/file/gerb_rt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685290" cy="1123950"/>
            <wp:effectExtent l="19050" t="0" r="0" b="0"/>
            <wp:docPr id="2" name="Рисунок 2" descr="http://kitaphane.tatarstan.ru/file/tatarstan_en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taphane.tatarstan.ru/file/tatarstan_en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1663700" cy="1123950"/>
            <wp:effectExtent l="19050" t="0" r="0" b="0"/>
            <wp:docPr id="3" name="Рисунок 3" descr="http://kitaphane.tatarstan.ru/file/kazan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taphane.tatarstan.ru/file/kazan(1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650240" cy="1123950"/>
            <wp:effectExtent l="19050" t="0" r="0" b="0"/>
            <wp:docPr id="4" name="Рисунок 4" descr="http://kitaphane.tatarstan.ru/file/kaza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taphane.tatarstan.ru/file/kazan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BE7" w:rsidRDefault="007B7BE7" w:rsidP="007B7BE7">
      <w:pPr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shd w:val="clear" w:color="auto" w:fill="FFFFFF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Существование государства немыслимо без наличия государственных символов, олицетворяющих систему его государственных, социальных особенностей, исторического развития общества, сложившихся в нем обычаев и традиции. Сегодня как никогда актуальны проблемы сохранения наследия прошлого России и Татарстана, развитие национального самосознания граждан.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Изучение истории государственных символов России и Татарстана, популяризация этих символов имеет большое значение в деле формирования чувства патриотизма и гражданственности, в воспитании поколения людей, любящих Родину, ощущающих духовное и кровное родство с предками, отстаивавшими честь, свободу и независимость страны.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В государственных символах Республики Татарстан ярко отразились его историко-культурное, духовное наследие, влияние различных цивилизаций.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Электронный справочник «Государственные символы Республики Татарстан» представляет российской и мировой аудитории, пользователям Интернет во всех уголках мира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читателям НБ РТ библиографические материалы, аудио и фотоматериалы, электронные копии документов, представляющие исторический и культурный интерес по истории развития символов Республики Татарстан с начала возникновения до настоящего времени, включая историю государственного герба, флага и гимна, знаков отличия правящих лиц, гербов районов Татарстана и других символов власти.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Материалы представлены на русском и татарском языках предполагается английская версия справочника.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Электронный справочник «Государственные символы РТ» - развивающийся проект, предполагающий постоянное обновление и дополнение.</w:t>
      </w:r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B7BE7"/>
    <w:rsid w:val="007B7BE7"/>
    <w:rsid w:val="00B32E4C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B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2015-04-28T17:26:00Z</dcterms:created>
  <dcterms:modified xsi:type="dcterms:W3CDTF">2015-04-28T17:27:00Z</dcterms:modified>
</cp:coreProperties>
</file>